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36" w:rsidRPr="007F5B03" w:rsidRDefault="006A3E36">
      <w:pPr>
        <w:rPr>
          <w:sz w:val="24"/>
          <w:szCs w:val="24"/>
        </w:rPr>
      </w:pPr>
    </w:p>
    <w:p w:rsidR="00A25E2D" w:rsidRPr="007F5B03" w:rsidRDefault="00A25E2D">
      <w:pPr>
        <w:rPr>
          <w:sz w:val="24"/>
          <w:szCs w:val="24"/>
        </w:rPr>
      </w:pPr>
    </w:p>
    <w:p w:rsidR="007F5B03" w:rsidRPr="007F5B03" w:rsidRDefault="007F5B03" w:rsidP="007F5B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5B03" w:rsidRPr="007F5B03" w:rsidRDefault="006C4AD5" w:rsidP="007F5B03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687609"/>
            <wp:effectExtent l="0" t="0" r="3175" b="8890"/>
            <wp:docPr id="2" name="Рисунок 2" descr="C:\Users\user\Pictures\2026-04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8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B03" w:rsidRPr="007F5B03" w:rsidRDefault="007F5B03" w:rsidP="007F5B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5B03" w:rsidRPr="007F5B03" w:rsidRDefault="007F5B03" w:rsidP="007F5B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5B03" w:rsidRPr="007F5B03" w:rsidRDefault="007F5B03" w:rsidP="007F5B0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B03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30 Федерального закона от 29 декабря 2012 г. N 273-ФЗ «Об образовании в Российской Федерации» (далее - Федеральный закон) муниципальное бюджетное дошкольное образовательное учреждение </w:t>
      </w: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Джалильский</w:t>
      </w:r>
      <w:proofErr w:type="spellEnd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 </w:t>
      </w:r>
      <w:r w:rsidR="007F5B03"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F5B03"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</w:t>
      </w: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F5B03"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комбинированного </w:t>
      </w: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 </w:t>
      </w:r>
      <w:proofErr w:type="spellStart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  <w:r w:rsidRPr="007F5B03">
        <w:rPr>
          <w:rFonts w:ascii="Times New Roman" w:hAnsi="Times New Roman" w:cs="Times New Roman"/>
          <w:sz w:val="24"/>
          <w:szCs w:val="24"/>
        </w:rPr>
        <w:t>(далее - образовательная организация) принимает локальные нормативные акты, содержащие нормы, регулирующие образовательные отношения, в пределах своей компетенции в соответствии с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 в порядке, установленном ее уставом.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B03">
        <w:rPr>
          <w:rFonts w:ascii="Times New Roman" w:hAnsi="Times New Roman" w:cs="Times New Roman"/>
          <w:sz w:val="24"/>
          <w:szCs w:val="24"/>
        </w:rPr>
        <w:t>В целях реализации требований части 3 статьи 30 Федерального закона в пределах компетенции в установленной сфере деятельности в соответствии с пунктом 1 части 3 статьи 28 Федерального закона, «Порядок привлечения обучающихся к труду, не предусмотренному образовательной программой» принят с учетом мнения Совета родителей, Педагогического совета образовательной организации.</w:t>
      </w:r>
      <w:proofErr w:type="gramEnd"/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                                   1. Общие положения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   1.1.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Обучающиеся образовательной организации (далее - обещающиеся) осуществляют правомерную трудовую деятельность (далее - труд) на условиях и в порядке, предусмотренных действующим законодательством Российской Федерации и настоящим Порядком.</w:t>
      </w:r>
      <w:proofErr w:type="gramEnd"/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 1.2. Трудовое воспитание обучающихся является одним из направлений образовательной организации, предусмотренной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="007F5B03" w:rsidRPr="007F5B03">
        <w:rPr>
          <w:rFonts w:ascii="Times New Roman" w:hAnsi="Times New Roman" w:cs="Times New Roman"/>
          <w:sz w:val="24"/>
          <w:szCs w:val="24"/>
        </w:rPr>
        <w:t>О</w:t>
      </w:r>
      <w:r w:rsidRPr="007F5B03">
        <w:rPr>
          <w:rFonts w:ascii="Times New Roman" w:hAnsi="Times New Roman" w:cs="Times New Roman"/>
          <w:sz w:val="24"/>
          <w:szCs w:val="24"/>
        </w:rPr>
        <w:t xml:space="preserve">бразовательной программой дошкольного образования муниципального бюджетного дошкольного образовательного </w:t>
      </w: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7F5B03"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Джалильский</w:t>
      </w:r>
      <w:proofErr w:type="spellEnd"/>
      <w:r w:rsidR="007F5B03"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 5 «Сказка» комбинированного  вида</w:t>
      </w: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  <w:r w:rsidRPr="007F5B03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 xml:space="preserve">ОП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) участие обучающихся в труде, предусмотренном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>ОП ДО, является обязательным.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5B03">
        <w:rPr>
          <w:rFonts w:ascii="Times New Roman" w:hAnsi="Times New Roman" w:cs="Times New Roman"/>
          <w:sz w:val="24"/>
          <w:szCs w:val="24"/>
        </w:rPr>
        <w:t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</w:t>
      </w:r>
      <w:proofErr w:type="gramEnd"/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1.3. Привлечение обучающихся к труду должно соответствовать гигиеническим критериям допустимых условий и видов работ для обучения и труда детей дошкольного возраста (3-7 лет).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1.4. Привлечение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к труду, не предусмотренному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>ОП ДО,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права, обучающегося на защиту от принудительного труда.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     2. Отказ родителей (законных представителей) несовершеннолетнего обучающегося от привлечения к труду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2.1. В образовательной организации запрещается привлекать к труду, не предусмотренному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 xml:space="preserve">ОП ДО,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несовершеннолетних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обучающихся без согласия их родителей (законных представителей).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2.2. Отказ родителей (законных представителей) несовершеннолетних обучающихся от привлечения к труду, не предусмотренному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>ОП ДО, оформляется в письменном виде и фиксируется подписью одного из родителей (законных представителей) несовершеннолетнего обучающегося.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lastRenderedPageBreak/>
        <w:t xml:space="preserve">2.3. За отказ родителей (законных представителей) несовершеннолетнего обучающегося от привлечения к труду, не предусмотренному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 xml:space="preserve">ОП ДО,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обучающемуся не могут быть применены меры педагогического воздействия.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2.4. Отсутствие отказа родителей (законных представителей) несовершеннолетнего обучающегося от привлечения к труду, не предусмотренному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 xml:space="preserve">ОП ДО, оформленного в соответствии с </w:t>
      </w:r>
      <w:proofErr w:type="spellStart"/>
      <w:r w:rsidRPr="007F5B03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7F5B03">
        <w:rPr>
          <w:rFonts w:ascii="Times New Roman" w:hAnsi="Times New Roman" w:cs="Times New Roman"/>
          <w:sz w:val="24"/>
          <w:szCs w:val="24"/>
        </w:rPr>
        <w:t xml:space="preserve">. 2.2 настоящего Порядка, подтверждает согласие родителей (законных представителей) несовершеннолетнего обучающегося к привлечению обучающегося к труду, не предусмотренному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>ОП ДО.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       3. Организация труда, не предусмотренного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 xml:space="preserve">ОП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3.1. Привлечение к труду - процесс, обеспечивающий формирование у обучающихся навыков обслуживающего труда и самообслуживания.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3.2. Привлечение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к труду в образовательной организации осуществляется поэтапно. Формы организации труда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различны и зависят от его содержания и объема, постоянного или временного характера работы, возраста обучающихся.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3.3. Труд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, не предусмотренный </w:t>
      </w:r>
      <w:r w:rsidR="007F5B03" w:rsidRPr="007F5B03">
        <w:rPr>
          <w:rFonts w:ascii="Times New Roman" w:hAnsi="Times New Roman" w:cs="Times New Roman"/>
          <w:sz w:val="24"/>
          <w:szCs w:val="24"/>
        </w:rPr>
        <w:t xml:space="preserve"> </w:t>
      </w:r>
      <w:r w:rsidRPr="007F5B03">
        <w:rPr>
          <w:rFonts w:ascii="Times New Roman" w:hAnsi="Times New Roman" w:cs="Times New Roman"/>
          <w:sz w:val="24"/>
          <w:szCs w:val="24"/>
        </w:rPr>
        <w:t>ОП ДО, может быть организован по следующим направлениям: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- участие в общегородских субботниках;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- озеленение образовательной организации и прилегающей территории.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в соответствии с возрастом.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4. Организация труда с привлечением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Вопросы организации труда обучающихся отнесены настоящим Порядком к компетенции Совета родителей.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Педагогического совета, которые принимают соответствующее решение на основе добровольного участия обучающихся, с учетом мнения родителей (законных представителей) несовершеннолетних обучающихся.</w:t>
      </w:r>
      <w:proofErr w:type="gramEnd"/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5.1. Порядок вступает в силу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___________ и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действителен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с момента его утверждения распорядительным актом заведующего образовательной организации.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(или) родителями (законными представителями).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5.3.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lastRenderedPageBreak/>
        <w:t>заведующего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по согласованию с Советом родителей. Педагогическим советом.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5.6. Настоящий локальный нормативный акт, пронумерованный, прошитый, заверенный подписью </w:t>
      </w:r>
      <w:proofErr w:type="gramStart"/>
      <w:r w:rsidRPr="007F5B03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7F5B03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 и скрепленный печатью, включен в реестр локальных нормативных актов и хранится в папке «Локальные нормативные акты» в делах образовательной организации.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приложение 1 к Порядку</w:t>
      </w:r>
    </w:p>
    <w:p w:rsidR="00A25E2D" w:rsidRPr="007F5B03" w:rsidRDefault="00A25E2D" w:rsidP="00A25E2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ОБУЧАЮЩЕГОСЯ НА ПРИВЛЕЧЕНИЕ К ТРУДУ, НЕ ПРЕДУСМОТРЕШОМУ ОБРАЗОВАТЕЛЬНОЙ ПРОГРАММОЙ</w:t>
      </w:r>
    </w:p>
    <w:p w:rsidR="00A25E2D" w:rsidRPr="007F5B03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В целях формирования трудовых навыков даю согласие на привлечение моего ребенка к труду, не предусмотренному Основной образовательной программой дошкольного образования муниципального бюджетного дошкольного образовательного учреждения </w:t>
      </w: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7F5B03"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Джалильский</w:t>
      </w:r>
      <w:proofErr w:type="spellEnd"/>
      <w:r w:rsidR="007F5B03"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 5 «Сказка» комбинированного  вида</w:t>
      </w: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</w:t>
      </w:r>
    </w:p>
    <w:p w:rsidR="00A25E2D" w:rsidRPr="007F5B03" w:rsidRDefault="00A25E2D" w:rsidP="00A25E2D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(Ф.И.О. обучающегося, дата рождения)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Сотрудники муниципального бюджетного дошкольного образовательного учреждения </w:t>
      </w:r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7F5B03"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Джалильский</w:t>
      </w:r>
      <w:proofErr w:type="spellEnd"/>
      <w:r w:rsidR="007F5B03"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№ 5 «Сказка» комбинированного  вида </w:t>
      </w:r>
      <w:proofErr w:type="spellStart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 w:rsidRPr="007F5B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</w:t>
      </w:r>
      <w:r w:rsidRPr="007F5B03">
        <w:rPr>
          <w:rFonts w:ascii="Times New Roman" w:hAnsi="Times New Roman" w:cs="Times New Roman"/>
          <w:sz w:val="24"/>
          <w:szCs w:val="24"/>
        </w:rPr>
        <w:t>(далее — образовательная организация) обязуются следить за тем, чтобы труд осуществлялся с соблюдением: санитарных норм;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норм охраны труда под присмотром ответственных лиц из числа сотрудников образовательной организации и в соответствии с «Порядком привлечения обучающихся к труду, не предусмотренному образовательной программой».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Настоящее согласие вступает в силу со дня его подписания и действует в течение всего периода обучения в образовательной организации.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Данное Согласие может быть аннулировано по нашему письменному заявлению.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 xml:space="preserve">_ __________________________ 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Ф.И.О. подпись родителя (законного представителя)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5B03">
        <w:rPr>
          <w:rFonts w:ascii="Times New Roman" w:hAnsi="Times New Roman" w:cs="Times New Roman"/>
          <w:sz w:val="24"/>
          <w:szCs w:val="24"/>
        </w:rPr>
        <w:t>Дата « _ » ______ 20 __ г.</w:t>
      </w:r>
    </w:p>
    <w:p w:rsidR="00A25E2D" w:rsidRPr="007F5B03" w:rsidRDefault="00A25E2D" w:rsidP="00A25E2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5E2D" w:rsidRPr="007F5B03" w:rsidRDefault="00A25E2D">
      <w:pPr>
        <w:rPr>
          <w:sz w:val="24"/>
          <w:szCs w:val="24"/>
        </w:rPr>
      </w:pPr>
    </w:p>
    <w:p w:rsidR="00A25E2D" w:rsidRDefault="00A25E2D">
      <w:pPr>
        <w:rPr>
          <w:sz w:val="24"/>
          <w:szCs w:val="24"/>
        </w:rPr>
      </w:pPr>
    </w:p>
    <w:p w:rsidR="006C4AD5" w:rsidRDefault="006C4AD5">
      <w:pPr>
        <w:rPr>
          <w:sz w:val="24"/>
          <w:szCs w:val="24"/>
        </w:rPr>
      </w:pPr>
    </w:p>
    <w:p w:rsidR="006C4AD5" w:rsidRPr="007F5B03" w:rsidRDefault="006C4AD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687609"/>
            <wp:effectExtent l="0" t="0" r="3175" b="8890"/>
            <wp:docPr id="3" name="Рисунок 3" descr="C:\Users\user\Pictures\2026-04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28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4AD5" w:rsidRPr="007F5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98"/>
    <w:rsid w:val="00126690"/>
    <w:rsid w:val="006A3E36"/>
    <w:rsid w:val="006C4AD5"/>
    <w:rsid w:val="007F5B03"/>
    <w:rsid w:val="00A25E2D"/>
    <w:rsid w:val="00D77798"/>
    <w:rsid w:val="00FF0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0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F5B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0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F5B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cp:lastPrinted>2025-12-19T08:48:00Z</cp:lastPrinted>
  <dcterms:created xsi:type="dcterms:W3CDTF">2025-06-09T06:17:00Z</dcterms:created>
  <dcterms:modified xsi:type="dcterms:W3CDTF">2026-04-28T11:14:00Z</dcterms:modified>
</cp:coreProperties>
</file>